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3E54" w14:textId="4C5A8550" w:rsidR="004F7EFE" w:rsidRDefault="004F7EFE" w:rsidP="004F7EF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กองเทคโนโลยีดิจิทัลเพื่อการศึกษาและวิทยบริการ</w:t>
      </w:r>
    </w:p>
    <w:p w14:paraId="47B926ED" w14:textId="77777777" w:rsidR="004F7EFE" w:rsidRDefault="004F7EFE" w:rsidP="004F7EFE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CBF6CD9" w14:textId="1CF80C36" w:rsidR="004026FC" w:rsidRPr="004026FC" w:rsidRDefault="004026FC" w:rsidP="004026FC">
      <w:pPr>
        <w:shd w:val="clear" w:color="auto" w:fill="FBE4D5" w:themeFill="accent2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6FC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คำอธิบายตัวชี้วัด</w:t>
      </w:r>
      <w:r w:rsidR="0045522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  <w:r w:rsidRPr="004026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026FC">
        <w:rPr>
          <w:rFonts w:ascii="TH SarabunPSK" w:hAnsi="TH SarabunPSK" w:cs="TH SarabunPSK"/>
          <w:b/>
          <w:bCs/>
          <w:sz w:val="32"/>
          <w:szCs w:val="32"/>
        </w:rPr>
        <w:t>KPI Template)</w:t>
      </w:r>
    </w:p>
    <w:p w14:paraId="0F54A155" w14:textId="77777777" w:rsidR="004026FC" w:rsidRDefault="004026FC" w:rsidP="002C7D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618C332" w14:textId="77777777" w:rsidR="00E33DE0" w:rsidRPr="004F7EFE" w:rsidRDefault="00E33DE0" w:rsidP="004F7EFE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ประเด็นยุทธศาสตร์ที่ 3 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การกำกับ ติดตามการบริหารด้านการเงิน การคลัง และพัสดุภายใต้เทคโนโลยี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                            สารสนเทศเพื่อการตัดสินใจ</w:t>
      </w:r>
    </w:p>
    <w:p w14:paraId="4F051621" w14:textId="77777777" w:rsidR="00E33DE0" w:rsidRPr="004F7EFE" w:rsidRDefault="00E33DE0" w:rsidP="004F7EFE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เป้าประสงค์ที่ 4 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ระบบสารสนเทศทางการเงิน การคลัง และพัสดุในการกำกับ ติดตาม และประเมินผล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ที่มีความถูกต้องและตรวจสอบได้  </w:t>
      </w:r>
    </w:p>
    <w:p w14:paraId="112ECCFA" w14:textId="77777777" w:rsidR="00E33DE0" w:rsidRPr="004F7EFE" w:rsidRDefault="00E33DE0" w:rsidP="004F7EFE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3. ตัวชี้วัดเป้าประสงค์ที่ 4 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ร้อยละความเชื่อมั่นของผู้บริหารที่มีต่อระบบสารสนเทศเพื่อสนับสนุน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การตัดสินใจของผู้บริหาร</w:t>
      </w:r>
    </w:p>
    <w:p w14:paraId="4B7A5641" w14:textId="77777777" w:rsidR="00E33DE0" w:rsidRPr="004F7EFE" w:rsidRDefault="00E33DE0" w:rsidP="004F7EFE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4. หน่วยวัด 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</w:p>
    <w:p w14:paraId="2F4BE7BC" w14:textId="77777777" w:rsidR="00E33DE0" w:rsidRPr="004F7EFE" w:rsidRDefault="00E33DE0" w:rsidP="004F7EF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5. คำอธิบาย 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14:paraId="0E05F543" w14:textId="77777777" w:rsidR="00E33DE0" w:rsidRPr="004F7EFE" w:rsidRDefault="00E33DE0" w:rsidP="004F7EF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ความเชื่อมั่น หมายถึง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ความสามารถในการทำให้เกิดความเชื่อมั่นให้เกิดขึ้นแก่ลูกค้า 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ผู้ให้บริการ หรือพนักงานขององค์กร ความเชื่อมั่นอย่างแรงกล้าและการยอมรับเป้าหมายและค่านิยม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ขององค์การซึ่งเป็นลักษณะของบุคคลที่มีความเชื่อด้านทัศนคติเชิงบวกต่อองค์กร และมีความผูกพัน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อย่างแท้จริงต่อค่านิยม </w:t>
      </w:r>
      <w:r w:rsidRPr="004F7EF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และเป้าหมายขององค์กร พร้อมสนับสนุนกิจการขององค์กรซึ่งเป็นเป้าหมายของตนด้วย มีความเชื่อว่าองค์กรนี้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เป็นองค์กรที่ดีที่สุดที่ตนเองจะทำงานด้วยความภาคภูมิใจที่ได้้เป็นส่วนหนึ่งขององค์กร</w:t>
      </w:r>
    </w:p>
    <w:p w14:paraId="159EB647" w14:textId="77777777" w:rsidR="00E33DE0" w:rsidRPr="004F7EFE" w:rsidRDefault="00E33DE0" w:rsidP="004F7EF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ระบบสารสนเทศเพื่อสนับสนุนการตัดสินใจ หมายถึง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เป็นระบบย่อยหนึ่งในระบบสารสนเทศเพื่อการจัดการ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โดยที่ระบบสนับสนุนการตัดสินใจจะช่วยผู้บริหารในเรื่องการตัดสินใจในเหตุการณ์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หรือกิจกรรมทางธุรกิจ ที่ไม่มีโครงสร้างแน่นอน หรือกึ่งโครงสร้าง ระบบสนับสนุนการตัดสินใจอาจจะใช้กับบุคคลเดียวหรือช่วยสนับสนุนการตัดสินใจเป็นกลุ่ม นอกจากนั้น ยังมีระบบสนับสนุนผู้บริหารเพื่อช่วยผู้บริหารในการตัดสินใจเชิงกลยุทธ์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</w:t>
      </w:r>
    </w:p>
    <w:p w14:paraId="04C37858" w14:textId="77777777" w:rsidR="00E33DE0" w:rsidRPr="004F7EFE" w:rsidRDefault="00E33DE0" w:rsidP="004F7EFE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F7EFE">
        <w:rPr>
          <w:rFonts w:ascii="TH SarabunPSK" w:hAnsi="TH SarabunPSK" w:cs="TH SarabunPSK"/>
          <w:b/>
          <w:bCs/>
          <w:sz w:val="32"/>
          <w:szCs w:val="32"/>
          <w:cs/>
        </w:rPr>
        <w:t xml:space="preserve">6. สูตรหรือวิธีการคำนวณ </w:t>
      </w:r>
      <w:r w:rsidRPr="004F7EFE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: </w:t>
      </w:r>
    </w:p>
    <w:p w14:paraId="59EC846F" w14:textId="77777777" w:rsidR="00E33DE0" w:rsidRPr="004F7EFE" w:rsidRDefault="00E33DE0" w:rsidP="004F7EFE">
      <w:pPr>
        <w:spacing w:after="0" w:line="240" w:lineRule="auto"/>
        <w:jc w:val="distribute"/>
        <w:rPr>
          <w:rFonts w:ascii="TH SarabunPSK" w:hAnsi="TH SarabunPSK" w:cs="TH SarabunPSK"/>
          <w:sz w:val="8"/>
          <w:szCs w:val="8"/>
          <w:lang w:val="en-GB"/>
        </w:rPr>
      </w:pPr>
    </w:p>
    <w:p w14:paraId="61A18691" w14:textId="77777777" w:rsidR="00E33DE0" w:rsidRPr="004F7EFE" w:rsidRDefault="00E33DE0" w:rsidP="004F7EFE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4F7EFE">
        <w:rPr>
          <w:rFonts w:ascii="TH SarabunPSK" w:hAnsi="TH SarabunPSK" w:cs="TH SarabunPSK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BA3471" wp14:editId="377AB50F">
                <wp:simplePos x="0" y="0"/>
                <wp:positionH relativeFrom="column">
                  <wp:posOffset>4781550</wp:posOffset>
                </wp:positionH>
                <wp:positionV relativeFrom="paragraph">
                  <wp:posOffset>186690</wp:posOffset>
                </wp:positionV>
                <wp:extent cx="600075" cy="352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C02EC" w14:textId="77777777" w:rsidR="00E33DE0" w:rsidRPr="00D67646" w:rsidRDefault="00E33DE0" w:rsidP="00E33DE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D67646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 xml:space="preserve">X 100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A34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6.5pt;margin-top:14.7pt;width:47.2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" filled="f" stroked="f" strokeweight=".5pt">
                <v:textbox>
                  <w:txbxContent>
                    <w:p w14:paraId="034C02EC" w14:textId="77777777" w:rsidR="00E33DE0" w:rsidRPr="00D67646" w:rsidRDefault="00E33DE0" w:rsidP="00E33DE0">
                      <w:pPr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D67646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 xml:space="preserve">X 100 </w:t>
                      </w:r>
                    </w:p>
                  </w:txbxContent>
                </v:textbox>
              </v:shape>
            </w:pict>
          </mc:Fallback>
        </mc:AlternateContent>
      </w:r>
      <w:r w:rsidRPr="004F7EFE">
        <w:rPr>
          <w:rFonts w:ascii="TH SarabunPSK" w:hAnsi="TH SarabunPSK" w:cs="TH SarabunPSK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0CA66" wp14:editId="5CE1B5F8">
                <wp:simplePos x="0" y="0"/>
                <wp:positionH relativeFrom="column">
                  <wp:posOffset>800100</wp:posOffset>
                </wp:positionH>
                <wp:positionV relativeFrom="paragraph">
                  <wp:posOffset>348615</wp:posOffset>
                </wp:positionV>
                <wp:extent cx="39814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5263C" id="Straight Connector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7.45pt" to="376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4F7EFE">
        <w:rPr>
          <w:rFonts w:ascii="TH SarabunPSK" w:hAnsi="TH SarabunPSK" w:cs="TH SarabunPSK"/>
          <w:sz w:val="24"/>
          <w:szCs w:val="32"/>
          <w:cs/>
        </w:rPr>
        <w:t xml:space="preserve">                      </w:t>
      </w:r>
      <w:r w:rsidRPr="004F7EFE">
        <w:rPr>
          <w:rFonts w:ascii="TH SarabunPSK" w:hAnsi="TH SarabunPSK" w:cs="TH SarabunPSK"/>
          <w:sz w:val="24"/>
          <w:szCs w:val="32"/>
        </w:rPr>
        <w:t xml:space="preserve">    </w:t>
      </w:r>
      <w:r w:rsidRPr="004F7EFE">
        <w:rPr>
          <w:rFonts w:ascii="TH SarabunPSK" w:hAnsi="TH SarabunPSK" w:cs="TH SarabunPSK"/>
          <w:sz w:val="24"/>
          <w:szCs w:val="32"/>
          <w:cs/>
        </w:rPr>
        <w:t xml:space="preserve">จำนวนผู้บริหารที่มีความเชื่อมั่นของผู้บริหารระดับมากและมากที่สุด </w:t>
      </w:r>
    </w:p>
    <w:p w14:paraId="0CB44644" w14:textId="77777777" w:rsidR="00E33DE0" w:rsidRPr="004F7EFE" w:rsidRDefault="00E33DE0" w:rsidP="004F7EFE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4F7EFE">
        <w:rPr>
          <w:rFonts w:ascii="TH SarabunPSK" w:hAnsi="TH SarabunPSK" w:cs="TH SarabunPSK"/>
          <w:sz w:val="24"/>
          <w:szCs w:val="32"/>
          <w:cs/>
        </w:rPr>
        <w:t xml:space="preserve">                                            จำนวนผู้บริหารที่ตอบแบบสอบถาม</w:t>
      </w:r>
    </w:p>
    <w:p w14:paraId="7AF84D28" w14:textId="77777777" w:rsidR="00E33DE0" w:rsidRPr="004F7EFE" w:rsidRDefault="00E33DE0" w:rsidP="004F7EF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4F7EF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7. เกณฑ์การให้คะแนน</w:t>
      </w:r>
    </w:p>
    <w:tbl>
      <w:tblPr>
        <w:tblStyle w:val="TableGrid"/>
        <w:tblW w:w="5954" w:type="dxa"/>
        <w:tblInd w:w="1696" w:type="dxa"/>
        <w:tblLook w:val="04A0" w:firstRow="1" w:lastRow="0" w:firstColumn="1" w:lastColumn="0" w:noHBand="0" w:noVBand="1"/>
      </w:tblPr>
      <w:tblGrid>
        <w:gridCol w:w="2836"/>
        <w:gridCol w:w="3118"/>
      </w:tblGrid>
      <w:tr w:rsidR="00D67646" w:rsidRPr="004F7EFE" w14:paraId="442EA8C9" w14:textId="77777777" w:rsidTr="006E3BBE">
        <w:trPr>
          <w:trHeight w:val="431"/>
          <w:tblHeader/>
        </w:trPr>
        <w:tc>
          <w:tcPr>
            <w:tcW w:w="2836" w:type="dxa"/>
            <w:shd w:val="clear" w:color="auto" w:fill="auto"/>
            <w:vAlign w:val="center"/>
          </w:tcPr>
          <w:p w14:paraId="22B4E90D" w14:textId="77777777" w:rsidR="00E33DE0" w:rsidRPr="004F7EFE" w:rsidRDefault="00E33DE0" w:rsidP="004F7EFE">
            <w:pPr>
              <w:tabs>
                <w:tab w:val="left" w:pos="1276"/>
              </w:tabs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118" w:type="dxa"/>
          </w:tcPr>
          <w:p w14:paraId="115D5265" w14:textId="77777777" w:rsidR="00E33DE0" w:rsidRPr="004F7EFE" w:rsidRDefault="00E33DE0" w:rsidP="004F7EFE">
            <w:pPr>
              <w:tabs>
                <w:tab w:val="left" w:pos="1276"/>
              </w:tabs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คะแนนค่าเฉลี่ย</w:t>
            </w:r>
          </w:p>
        </w:tc>
      </w:tr>
      <w:tr w:rsidR="00D67646" w:rsidRPr="004F7EFE" w14:paraId="1AF0FBC3" w14:textId="77777777" w:rsidTr="006E3BBE">
        <w:tc>
          <w:tcPr>
            <w:tcW w:w="2836" w:type="dxa"/>
          </w:tcPr>
          <w:p w14:paraId="4D0DF46C" w14:textId="77777777" w:rsidR="00E33DE0" w:rsidRPr="004F7EFE" w:rsidRDefault="00E33DE0" w:rsidP="004F7EF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ระดับความพึงพอใจน้อยที่สุด </w:t>
            </w:r>
          </w:p>
        </w:tc>
        <w:tc>
          <w:tcPr>
            <w:tcW w:w="3118" w:type="dxa"/>
          </w:tcPr>
          <w:p w14:paraId="2B669F10" w14:textId="77777777" w:rsidR="00E33DE0" w:rsidRPr="004F7EFE" w:rsidRDefault="00E33DE0" w:rsidP="004F7EF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sz w:val="32"/>
                <w:szCs w:val="32"/>
                <w:cs/>
              </w:rPr>
              <w:t>1.00 – 1.80</w:t>
            </w:r>
          </w:p>
        </w:tc>
      </w:tr>
      <w:tr w:rsidR="00D67646" w:rsidRPr="004F7EFE" w14:paraId="7B2CEE34" w14:textId="77777777" w:rsidTr="006E3BBE">
        <w:tc>
          <w:tcPr>
            <w:tcW w:w="2836" w:type="dxa"/>
          </w:tcPr>
          <w:p w14:paraId="29F71E3D" w14:textId="77777777" w:rsidR="00E33DE0" w:rsidRPr="004F7EFE" w:rsidRDefault="00E33DE0" w:rsidP="004F7EF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4F7EF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ระดับความพึงพอใจน้อย</w:t>
            </w:r>
          </w:p>
        </w:tc>
        <w:tc>
          <w:tcPr>
            <w:tcW w:w="3118" w:type="dxa"/>
          </w:tcPr>
          <w:p w14:paraId="084FDF0F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4F7EFE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1.81 – 2.60</w:t>
            </w:r>
          </w:p>
        </w:tc>
      </w:tr>
      <w:tr w:rsidR="00D67646" w:rsidRPr="004F7EFE" w14:paraId="58D4CC37" w14:textId="77777777" w:rsidTr="006E3BBE">
        <w:tc>
          <w:tcPr>
            <w:tcW w:w="2836" w:type="dxa"/>
          </w:tcPr>
          <w:p w14:paraId="05BB4418" w14:textId="77777777" w:rsidR="00E33DE0" w:rsidRPr="004F7EFE" w:rsidRDefault="00E33DE0" w:rsidP="004F7EF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EF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ระดับความพึงพอใจปานกลาง</w:t>
            </w:r>
          </w:p>
        </w:tc>
        <w:tc>
          <w:tcPr>
            <w:tcW w:w="3118" w:type="dxa"/>
          </w:tcPr>
          <w:p w14:paraId="7C30024A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sz w:val="32"/>
                <w:szCs w:val="32"/>
                <w:cs/>
              </w:rPr>
              <w:t>2.61 – 3.40</w:t>
            </w:r>
          </w:p>
        </w:tc>
      </w:tr>
      <w:tr w:rsidR="00D67646" w:rsidRPr="004F7EFE" w14:paraId="38FCF7C8" w14:textId="77777777" w:rsidTr="006E3BBE">
        <w:tc>
          <w:tcPr>
            <w:tcW w:w="2836" w:type="dxa"/>
          </w:tcPr>
          <w:p w14:paraId="76AB3338" w14:textId="77777777" w:rsidR="00E33DE0" w:rsidRPr="004F7EFE" w:rsidRDefault="00E33DE0" w:rsidP="004F7E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ระดับความพึงพอใจมาก</w:t>
            </w:r>
          </w:p>
        </w:tc>
        <w:tc>
          <w:tcPr>
            <w:tcW w:w="3118" w:type="dxa"/>
          </w:tcPr>
          <w:p w14:paraId="20D8D1FF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sz w:val="32"/>
                <w:szCs w:val="32"/>
                <w:cs/>
              </w:rPr>
              <w:t>3.41 – 4.20</w:t>
            </w:r>
          </w:p>
        </w:tc>
      </w:tr>
      <w:tr w:rsidR="00D67646" w:rsidRPr="004F7EFE" w14:paraId="420BAF93" w14:textId="77777777" w:rsidTr="006E3BBE">
        <w:tc>
          <w:tcPr>
            <w:tcW w:w="2836" w:type="dxa"/>
          </w:tcPr>
          <w:p w14:paraId="5BBA8CD2" w14:textId="77777777" w:rsidR="00E33DE0" w:rsidRPr="004F7EFE" w:rsidRDefault="00E33DE0" w:rsidP="004F7EF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F7EF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ระดับความพึงพอใจมากที่สุด</w:t>
            </w:r>
          </w:p>
        </w:tc>
        <w:tc>
          <w:tcPr>
            <w:tcW w:w="3118" w:type="dxa"/>
          </w:tcPr>
          <w:p w14:paraId="1EB933FA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sz w:val="32"/>
                <w:szCs w:val="32"/>
                <w:cs/>
              </w:rPr>
              <w:t>4.20 – 5.00</w:t>
            </w:r>
          </w:p>
        </w:tc>
      </w:tr>
    </w:tbl>
    <w:p w14:paraId="555B6541" w14:textId="1593F8C6" w:rsidR="00E33DE0" w:rsidRPr="004F7EFE" w:rsidRDefault="00E33DE0" w:rsidP="004F7E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BB77B4" w14:textId="7AEC21EF" w:rsidR="00D67646" w:rsidRPr="004F7EFE" w:rsidRDefault="00D67646" w:rsidP="004F7E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485A10" w14:textId="77777777" w:rsidR="00E33DE0" w:rsidRPr="004F7EFE" w:rsidRDefault="00E33DE0" w:rsidP="004F7EFE">
      <w:pPr>
        <w:spacing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 ตัวชี้วัดและค่าเป้าหมาย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1450"/>
        <w:gridCol w:w="886"/>
        <w:gridCol w:w="1008"/>
        <w:gridCol w:w="993"/>
        <w:gridCol w:w="850"/>
        <w:gridCol w:w="884"/>
      </w:tblGrid>
      <w:tr w:rsidR="00E33DE0" w:rsidRPr="004F7EFE" w14:paraId="3CA3D51E" w14:textId="77777777" w:rsidTr="006E3BBE">
        <w:trPr>
          <w:trHeight w:val="423"/>
        </w:trPr>
        <w:tc>
          <w:tcPr>
            <w:tcW w:w="2888" w:type="dxa"/>
            <w:vMerge w:val="restart"/>
            <w:shd w:val="clear" w:color="auto" w:fill="auto"/>
            <w:vAlign w:val="center"/>
          </w:tcPr>
          <w:p w14:paraId="28B3DD6C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14:paraId="17424843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ข้อมูลพื้นฐาน</w:t>
            </w:r>
            <w:r w:rsidRPr="004F7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ของตัวชี้วัด (</w:t>
            </w:r>
            <w:r w:rsidRPr="004F7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Baseline)</w:t>
            </w:r>
          </w:p>
        </w:tc>
        <w:tc>
          <w:tcPr>
            <w:tcW w:w="4621" w:type="dxa"/>
            <w:gridSpan w:val="5"/>
          </w:tcPr>
          <w:p w14:paraId="64DAE584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 (</w:t>
            </w:r>
            <w:r w:rsidRPr="004F7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Target) </w:t>
            </w:r>
            <w:r w:rsidRPr="004F7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ของตัวชี้วัด</w:t>
            </w:r>
            <w:r w:rsidRPr="004F7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ปีงบประมาณ</w:t>
            </w:r>
          </w:p>
        </w:tc>
      </w:tr>
      <w:tr w:rsidR="00E33DE0" w:rsidRPr="004F7EFE" w14:paraId="22614932" w14:textId="77777777" w:rsidTr="006E3BBE">
        <w:trPr>
          <w:trHeight w:val="323"/>
        </w:trPr>
        <w:tc>
          <w:tcPr>
            <w:tcW w:w="2888" w:type="dxa"/>
            <w:vMerge/>
            <w:shd w:val="clear" w:color="auto" w:fill="auto"/>
            <w:vAlign w:val="center"/>
          </w:tcPr>
          <w:p w14:paraId="7433A368" w14:textId="77777777" w:rsidR="00E33DE0" w:rsidRPr="004F7EFE" w:rsidRDefault="00E33DE0" w:rsidP="004F7E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14:paraId="7C10BFDE" w14:textId="77777777" w:rsidR="00E33DE0" w:rsidRPr="004F7EFE" w:rsidRDefault="00E33DE0" w:rsidP="004F7E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86" w:type="dxa"/>
            <w:vAlign w:val="center"/>
          </w:tcPr>
          <w:p w14:paraId="299DA7DA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2565</w:t>
            </w:r>
          </w:p>
        </w:tc>
        <w:tc>
          <w:tcPr>
            <w:tcW w:w="1008" w:type="dxa"/>
            <w:vAlign w:val="center"/>
          </w:tcPr>
          <w:p w14:paraId="203D27F2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2566</w:t>
            </w:r>
          </w:p>
        </w:tc>
        <w:tc>
          <w:tcPr>
            <w:tcW w:w="993" w:type="dxa"/>
            <w:vAlign w:val="center"/>
          </w:tcPr>
          <w:p w14:paraId="653228E8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2567</w:t>
            </w:r>
          </w:p>
        </w:tc>
        <w:tc>
          <w:tcPr>
            <w:tcW w:w="850" w:type="dxa"/>
          </w:tcPr>
          <w:p w14:paraId="50583CBF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884" w:type="dxa"/>
            <w:vAlign w:val="center"/>
          </w:tcPr>
          <w:p w14:paraId="641F5DE0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2569</w:t>
            </w:r>
          </w:p>
        </w:tc>
      </w:tr>
      <w:tr w:rsidR="00E33DE0" w:rsidRPr="004F7EFE" w14:paraId="06F55A69" w14:textId="77777777" w:rsidTr="006E3BBE">
        <w:trPr>
          <w:trHeight w:val="631"/>
        </w:trPr>
        <w:tc>
          <w:tcPr>
            <w:tcW w:w="2888" w:type="dxa"/>
            <w:shd w:val="clear" w:color="auto" w:fill="auto"/>
          </w:tcPr>
          <w:p w14:paraId="0941CF72" w14:textId="77777777" w:rsidR="00E33DE0" w:rsidRPr="004F7EFE" w:rsidRDefault="00E33DE0" w:rsidP="004F7E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ร้อยละความเชื่อมั่นของผู้บริหาร</w:t>
            </w:r>
            <w:r w:rsidRPr="004F7E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ที่มีต่อระบบสารสนเทศ</w:t>
            </w:r>
            <w:r w:rsidRPr="004F7E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เพื่อสนับสนุนการตัดสินใจ</w:t>
            </w:r>
            <w:r w:rsidRPr="004F7EF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ของผู้บริหาร</w:t>
            </w:r>
          </w:p>
        </w:tc>
        <w:tc>
          <w:tcPr>
            <w:tcW w:w="1450" w:type="dxa"/>
            <w:shd w:val="clear" w:color="auto" w:fill="auto"/>
          </w:tcPr>
          <w:p w14:paraId="3CBFF872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F7E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N/A</w:t>
            </w:r>
          </w:p>
        </w:tc>
        <w:tc>
          <w:tcPr>
            <w:tcW w:w="886" w:type="dxa"/>
          </w:tcPr>
          <w:p w14:paraId="2BAAF173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FE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008" w:type="dxa"/>
          </w:tcPr>
          <w:p w14:paraId="57FD9FEB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FE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85</w:t>
            </w:r>
          </w:p>
        </w:tc>
        <w:tc>
          <w:tcPr>
            <w:tcW w:w="993" w:type="dxa"/>
          </w:tcPr>
          <w:p w14:paraId="37ECDDBA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EFE">
              <w:rPr>
                <w:rFonts w:ascii="TH SarabunPSK" w:hAnsi="TH SarabunPSK" w:cs="TH SarabunPSK"/>
                <w:sz w:val="32"/>
                <w:szCs w:val="32"/>
                <w:cs/>
              </w:rPr>
              <w:t>ร้อยละ 90</w:t>
            </w:r>
          </w:p>
        </w:tc>
        <w:tc>
          <w:tcPr>
            <w:tcW w:w="850" w:type="dxa"/>
          </w:tcPr>
          <w:p w14:paraId="1502FCDE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4F7EF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95</w:t>
            </w:r>
          </w:p>
        </w:tc>
        <w:tc>
          <w:tcPr>
            <w:tcW w:w="884" w:type="dxa"/>
          </w:tcPr>
          <w:p w14:paraId="2EAB9163" w14:textId="77777777" w:rsidR="00E33DE0" w:rsidRPr="004F7EFE" w:rsidRDefault="00E33DE0" w:rsidP="004F7E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4F7EF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100</w:t>
            </w:r>
          </w:p>
        </w:tc>
      </w:tr>
    </w:tbl>
    <w:p w14:paraId="0D9A20A6" w14:textId="77777777" w:rsidR="00E33DE0" w:rsidRPr="004F7EFE" w:rsidRDefault="00E33DE0" w:rsidP="004F7EF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CE3441D" w14:textId="77777777" w:rsidR="00E33DE0" w:rsidRPr="004F7EFE" w:rsidRDefault="00E33DE0" w:rsidP="004F7EF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9. แหล่งข้อมูลหรือวิธีการจัดเก็บข้อมูล 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: </w:t>
      </w:r>
    </w:p>
    <w:p w14:paraId="65B8F522" w14:textId="77777777" w:rsidR="00E33DE0" w:rsidRPr="004F7EFE" w:rsidRDefault="00E33DE0" w:rsidP="004F7EF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9.1 ระบบสารสนเทศของสถาบันพระบรมราชชนกและระบบที่หน่วยงานมีการใช้งานปัจจุบัน</w:t>
      </w:r>
    </w:p>
    <w:p w14:paraId="03A10913" w14:textId="77777777" w:rsidR="00E33DE0" w:rsidRPr="004F7EFE" w:rsidRDefault="00E33DE0" w:rsidP="004F7EF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  <w:t>9.2 รายงาน/เอกสาร/หลักฐาน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ของสถาบันพระบรมราชชนก หน่วยงาน และวิทยาลัยในสังกัด </w:t>
      </w:r>
    </w:p>
    <w:p w14:paraId="53E5CAB5" w14:textId="77777777" w:rsidR="00E33DE0" w:rsidRPr="004F7EFE" w:rsidRDefault="00E33DE0" w:rsidP="004F7EFE">
      <w:pPr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</w:pP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10. วิธีการประเมินผล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  <w:r w:rsidRPr="004F7EF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ตรวจสอบการใช้งานจากระบบสารสนเทศของสถาบันพระบรมราชชนกและการรายงานผล</w:t>
      </w:r>
    </w:p>
    <w:p w14:paraId="319E736C" w14:textId="77777777" w:rsidR="00E33DE0" w:rsidRPr="004F7EFE" w:rsidRDefault="00E33DE0" w:rsidP="004F7EFE">
      <w:pPr>
        <w:spacing w:before="120"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7EF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11. เอกสารสนับสนุน </w:t>
      </w:r>
      <w:r w:rsidRPr="004F7EF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lang w:val="en-GB"/>
        </w:rPr>
        <w:t>:</w:t>
      </w:r>
      <w:r w:rsidRPr="004F7EF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  <w:lang w:val="en-GB"/>
        </w:rPr>
        <w:t xml:space="preserve"> </w:t>
      </w:r>
      <w:r w:rsidRPr="004F7EF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en-GB"/>
        </w:rPr>
        <w:t>รายงานผลการใช้งานของระบบสารสนเทศของสถาบันพระบรมราชชนก รอบ 6 เดือน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br/>
        <w:t>และรอบ 12 เดือน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 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ab/>
      </w:r>
    </w:p>
    <w:p w14:paraId="26BEBEC4" w14:textId="77777777" w:rsidR="00E33DE0" w:rsidRPr="004F7EFE" w:rsidRDefault="00E33DE0" w:rsidP="004F7EFE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12. ผู้กำกับดูแลตัวชี้วัด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: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กองเทคโนโลยีดิจิทัลเพื่อการศึกษาและวิทยบริการ</w:t>
      </w:r>
    </w:p>
    <w:p w14:paraId="7EA93872" w14:textId="77777777" w:rsidR="00E33DE0" w:rsidRPr="004F7EFE" w:rsidRDefault="00E33DE0" w:rsidP="004F7EFE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                               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หมายเลขโทรศัพท์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0 2590 </w:t>
      </w:r>
      <w:r w:rsidRPr="004F7EFE">
        <w:rPr>
          <w:rFonts w:ascii="TH SarabunPSK" w:hAnsi="TH SarabunPSK" w:cs="TH SarabunPSK"/>
          <w:color w:val="000000" w:themeColor="text1"/>
          <w:sz w:val="32"/>
          <w:szCs w:val="32"/>
        </w:rPr>
        <w:t>1981</w:t>
      </w:r>
    </w:p>
    <w:p w14:paraId="3CE7660D" w14:textId="77777777" w:rsidR="00E33DE0" w:rsidRPr="00A970E0" w:rsidRDefault="00E33DE0" w:rsidP="00E33DE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42C549" w14:textId="77777777" w:rsidR="00E33DE0" w:rsidRPr="00A970E0" w:rsidRDefault="00E33DE0" w:rsidP="00E33DE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973CB6" w14:textId="77777777" w:rsidR="00E33DE0" w:rsidRPr="00A970E0" w:rsidRDefault="00E33DE0" w:rsidP="00E33DE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00FEFD" w14:textId="77777777" w:rsidR="00E33DE0" w:rsidRPr="00A970E0" w:rsidRDefault="00E33DE0" w:rsidP="00E33DE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24306D4" w14:textId="77777777" w:rsidR="00E33DE0" w:rsidRPr="00A970E0" w:rsidRDefault="00E33DE0" w:rsidP="00E33DE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69C177" w14:textId="77777777" w:rsidR="00E33DE0" w:rsidRPr="00A970E0" w:rsidRDefault="00E33DE0" w:rsidP="00E33DE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2FD2E4" w14:textId="77777777" w:rsidR="00E33DE0" w:rsidRPr="00A970E0" w:rsidRDefault="00E33DE0" w:rsidP="00E33DE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7D07602" w14:textId="5A0EE24E" w:rsidR="00E33DE0" w:rsidRDefault="00E33DE0" w:rsidP="002C7CDD">
      <w:pPr>
        <w:spacing w:after="0" w:line="240" w:lineRule="auto"/>
        <w:rPr>
          <w:rStyle w:val="Hyperlink"/>
          <w:rFonts w:ascii="TH SarabunPSK" w:hAnsi="TH SarabunPSK" w:cs="TH SarabunPSK"/>
          <w:color w:val="000000" w:themeColor="text1"/>
          <w:lang w:val="en-GB"/>
        </w:rPr>
      </w:pPr>
    </w:p>
    <w:p w14:paraId="080CA3CE" w14:textId="67F4C4AA" w:rsidR="00E33DE0" w:rsidRDefault="00E33DE0" w:rsidP="002C7CDD">
      <w:pPr>
        <w:spacing w:after="0" w:line="240" w:lineRule="auto"/>
        <w:rPr>
          <w:rStyle w:val="Hyperlink"/>
          <w:rFonts w:ascii="TH SarabunPSK" w:hAnsi="TH SarabunPSK" w:cs="TH SarabunPSK"/>
          <w:color w:val="000000" w:themeColor="text1"/>
          <w:lang w:val="en-GB"/>
        </w:rPr>
      </w:pPr>
    </w:p>
    <w:p w14:paraId="34299BC1" w14:textId="3B490777" w:rsidR="00E33DE0" w:rsidRDefault="00E33DE0" w:rsidP="002C7CDD">
      <w:pPr>
        <w:spacing w:after="0" w:line="240" w:lineRule="auto"/>
        <w:rPr>
          <w:rStyle w:val="Hyperlink"/>
          <w:rFonts w:ascii="TH SarabunPSK" w:hAnsi="TH SarabunPSK" w:cs="TH SarabunPSK"/>
          <w:color w:val="000000" w:themeColor="text1"/>
          <w:lang w:val="en-GB"/>
        </w:rPr>
      </w:pPr>
    </w:p>
    <w:p w14:paraId="7BB03D96" w14:textId="3337B022" w:rsidR="00E33DE0" w:rsidRDefault="00E33DE0" w:rsidP="002C7CDD">
      <w:pPr>
        <w:spacing w:after="0" w:line="240" w:lineRule="auto"/>
        <w:rPr>
          <w:rStyle w:val="Hyperlink"/>
          <w:rFonts w:ascii="TH SarabunPSK" w:hAnsi="TH SarabunPSK" w:cs="TH SarabunPSK"/>
          <w:color w:val="000000" w:themeColor="text1"/>
          <w:lang w:val="en-GB"/>
        </w:rPr>
      </w:pPr>
    </w:p>
    <w:p w14:paraId="5CC7C518" w14:textId="4FFFD51C" w:rsidR="0045522B" w:rsidRPr="004026FC" w:rsidRDefault="0045522B" w:rsidP="0045522B">
      <w:pPr>
        <w:shd w:val="clear" w:color="auto" w:fill="FBE4D5" w:themeFill="accent2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6F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Pr="004026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026FC">
        <w:rPr>
          <w:rFonts w:ascii="TH SarabunPSK" w:hAnsi="TH SarabunPSK" w:cs="TH SarabunPSK"/>
          <w:b/>
          <w:bCs/>
          <w:sz w:val="32"/>
          <w:szCs w:val="32"/>
        </w:rPr>
        <w:t>KPI Template)</w:t>
      </w:r>
    </w:p>
    <w:p w14:paraId="4A9E4666" w14:textId="249F6AC4" w:rsidR="004026FC" w:rsidRDefault="004026FC" w:rsidP="002C7D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A3C968" w14:textId="77777777" w:rsidR="00BB5AE5" w:rsidRPr="005B3FBF" w:rsidRDefault="00BB5AE5" w:rsidP="008812BB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3F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ประเด็นยุทธศาสตร์ที่ 3 </w:t>
      </w:r>
      <w:r w:rsidRPr="005B3FBF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Pr="005B3FBF">
        <w:rPr>
          <w:rFonts w:ascii="TH SarabunPSK" w:hAnsi="TH SarabunPSK" w:cs="TH SarabunPSK" w:hint="cs"/>
          <w:sz w:val="32"/>
          <w:szCs w:val="32"/>
          <w:cs/>
        </w:rPr>
        <w:t xml:space="preserve"> การกำกับ ติดตามการบริหารด้านการเงิน การคลัง และพัสดุภายใต้เทคโนโลยี</w:t>
      </w:r>
      <w:r w:rsidRPr="005B3FBF">
        <w:rPr>
          <w:rFonts w:ascii="TH SarabunPSK" w:hAnsi="TH SarabunPSK" w:cs="TH SarabunPSK"/>
          <w:sz w:val="32"/>
          <w:szCs w:val="32"/>
          <w:cs/>
        </w:rPr>
        <w:br/>
      </w:r>
      <w:r w:rsidRPr="005B3FB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สารสนเทศเพื่อการตัดสินใจ</w:t>
      </w:r>
    </w:p>
    <w:p w14:paraId="157265F0" w14:textId="47BFD643" w:rsidR="00BB5AE5" w:rsidRPr="005B3FBF" w:rsidRDefault="00BB5AE5" w:rsidP="008812BB">
      <w:pPr>
        <w:spacing w:after="12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5B3FB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2. กลยุทธ์ที่ </w:t>
      </w:r>
      <w:r w:rsidR="006B5CD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8</w:t>
      </w:r>
      <w:r w:rsidRPr="005B3FB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5B3FBF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>:</w:t>
      </w:r>
      <w:r w:rsidRPr="005B3FB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5B3FBF">
        <w:rPr>
          <w:rFonts w:ascii="TH SarabunPSK" w:hAnsi="TH SarabunPSK" w:cs="TH SarabunPSK" w:hint="cs"/>
          <w:spacing w:val="-6"/>
          <w:sz w:val="32"/>
          <w:szCs w:val="32"/>
          <w:cs/>
        </w:rPr>
        <w:t>พัฒนาระบบสารสนเทศด้านการเงิน การคลัง และพัสดุเพื่อสนับสนุนการตัดสินใจของผู้บริหาร</w:t>
      </w:r>
      <w:r w:rsidRPr="005B3FB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</w:t>
      </w:r>
    </w:p>
    <w:p w14:paraId="60BD62C8" w14:textId="7BA2704F" w:rsidR="00BB5AE5" w:rsidRPr="005B3FBF" w:rsidRDefault="00BB5AE5" w:rsidP="008812BB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3F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ตัวชี้วัดกลยุทธ์ที่ </w:t>
      </w:r>
      <w:r w:rsidR="006B5CD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5B3F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3FBF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: </w:t>
      </w:r>
      <w:r w:rsidRPr="005B3FBF">
        <w:rPr>
          <w:rFonts w:ascii="TH SarabunPSK" w:hAnsi="TH SarabunPSK" w:cs="TH SarabunPSK" w:hint="cs"/>
          <w:sz w:val="32"/>
          <w:szCs w:val="32"/>
          <w:cs/>
        </w:rPr>
        <w:t>ระดับความสำเร็จของการพัฒนาระบบสารสนเทศด้านการเงิน การคลัง และพัสดุ</w:t>
      </w:r>
      <w:r w:rsidRPr="005B3FBF">
        <w:rPr>
          <w:rFonts w:ascii="TH SarabunPSK" w:hAnsi="TH SarabunPSK" w:cs="TH SarabunPSK"/>
          <w:sz w:val="32"/>
          <w:szCs w:val="32"/>
          <w:cs/>
        </w:rPr>
        <w:br/>
      </w:r>
      <w:r w:rsidRPr="005B3FB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เพื่อสนับสนุนการตัดสินใจของผู้บริหาร</w:t>
      </w:r>
    </w:p>
    <w:p w14:paraId="5C836E24" w14:textId="77777777" w:rsidR="00BB5AE5" w:rsidRPr="005B3FBF" w:rsidRDefault="00BB5AE5" w:rsidP="008812BB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3F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หน่วยวัด </w:t>
      </w:r>
      <w:r w:rsidRPr="005B3FBF">
        <w:rPr>
          <w:rFonts w:ascii="TH SarabunPSK" w:hAnsi="TH SarabunPSK" w:cs="TH SarabunPSK" w:hint="cs"/>
          <w:b/>
          <w:bCs/>
          <w:sz w:val="32"/>
          <w:szCs w:val="32"/>
        </w:rPr>
        <w:t xml:space="preserve">:  </w:t>
      </w:r>
      <w:r w:rsidRPr="005B3FBF">
        <w:rPr>
          <w:rFonts w:ascii="TH SarabunPSK" w:hAnsi="TH SarabunPSK" w:cs="TH SarabunPSK" w:hint="cs"/>
          <w:sz w:val="32"/>
          <w:szCs w:val="32"/>
          <w:cs/>
        </w:rPr>
        <w:t>ระดับ</w:t>
      </w:r>
    </w:p>
    <w:p w14:paraId="392552F7" w14:textId="77777777" w:rsidR="00BB5AE5" w:rsidRPr="005B3FBF" w:rsidRDefault="00BB5AE5" w:rsidP="008812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F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คำอธิบาย </w:t>
      </w:r>
      <w:r w:rsidRPr="005B3FBF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Pr="005B3F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7EC992E" w14:textId="77777777" w:rsidR="00BB5AE5" w:rsidRPr="005B3FBF" w:rsidRDefault="00BB5AE5" w:rsidP="008812B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3FB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ระบบสารสนเทศด้านการเงิน การคลัง และพัสดุเพื่อสนับสนุนการตัดสินใจของผู้บริหาร       หมายถึง</w:t>
      </w:r>
      <w:r w:rsidRPr="005B3FBF">
        <w:rPr>
          <w:rFonts w:ascii="TH SarabunPSK" w:hAnsi="TH SarabunPSK" w:cs="TH SarabunPSK" w:hint="cs"/>
          <w:sz w:val="32"/>
          <w:szCs w:val="32"/>
          <w:cs/>
        </w:rPr>
        <w:t xml:space="preserve"> ระบบสารสนเทศที่นำระบบสารสนเทศเดิมที่มีอยู่มาปรับปรุงระบบการจัดการด้านการเงิน การคลัง   และพัสดุให้มีความทันสมัยและมีประสิทธิภาพยิ่งขึ้น โดยนำเทคโนโลยีสารสนเทศมาประยุกต์ใช้เพื่อปรับกระบวนการดำเนินงานและการจัดการด้านการงบประมาณ การบัญชี การจัดซื้อจัดจ้าง การเบิกจ่าย และการบริหารทรัพยากรให้เป็นไปในทิศทางเดียวกับนโยบายปฏิรูปหน่วยงานที่เน้นประสิทธิภาพ และความคล่องตัวในการดำเนินงาน รวมทั้งมุ่งหวังให้เกิดการใช้ทรัพยากรภายในองค์กรอย่างคุ้มค่าเพื่อให้ได้มาซึ่งข้อมูลที่ถูกต้องรวดเร็วสามารถตอบสนองนโยบายการบริหารงานของหน่วยงาน</w:t>
      </w:r>
    </w:p>
    <w:p w14:paraId="7ABD768A" w14:textId="77777777" w:rsidR="00BB5AE5" w:rsidRPr="005B3FBF" w:rsidRDefault="00BB5AE5" w:rsidP="008812BB">
      <w:pPr>
        <w:spacing w:after="12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5B3FBF">
        <w:rPr>
          <w:rFonts w:ascii="TH SarabunPSK" w:hAnsi="TH SarabunPSK" w:cs="TH SarabunPSK"/>
          <w:b/>
          <w:bCs/>
          <w:sz w:val="32"/>
          <w:szCs w:val="32"/>
          <w:cs/>
        </w:rPr>
        <w:t xml:space="preserve">6. สูตรหรือวิธีการคำนวณ </w:t>
      </w:r>
      <w:r w:rsidRPr="005B3FBF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: </w:t>
      </w:r>
      <w:r w:rsidRPr="005B3FBF">
        <w:rPr>
          <w:rFonts w:ascii="TH SarabunIT๙" w:hAnsi="TH SarabunIT๙" w:cs="TH SarabunIT๙" w:hint="cs"/>
          <w:sz w:val="32"/>
          <w:szCs w:val="32"/>
          <w:cs/>
          <w:lang w:val="en-GB"/>
        </w:rPr>
        <w:t>รวมคะแนนวิธีการดำเนินการในแต่ละระดับ</w:t>
      </w:r>
    </w:p>
    <w:p w14:paraId="51797D80" w14:textId="77777777" w:rsidR="00BB5AE5" w:rsidRPr="005B3FBF" w:rsidRDefault="00BB5AE5" w:rsidP="008812B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5B3FB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7. เกณฑ์การให้คะแนน</w:t>
      </w:r>
    </w:p>
    <w:tbl>
      <w:tblPr>
        <w:tblStyle w:val="TableGrid"/>
        <w:tblW w:w="8737" w:type="dxa"/>
        <w:tblInd w:w="279" w:type="dxa"/>
        <w:tblLook w:val="04A0" w:firstRow="1" w:lastRow="0" w:firstColumn="1" w:lastColumn="0" w:noHBand="0" w:noVBand="1"/>
      </w:tblPr>
      <w:tblGrid>
        <w:gridCol w:w="1559"/>
        <w:gridCol w:w="4678"/>
        <w:gridCol w:w="2500"/>
      </w:tblGrid>
      <w:tr w:rsidR="005B3FBF" w:rsidRPr="005B3FBF" w14:paraId="34AC380D" w14:textId="77777777" w:rsidTr="006E3BBE">
        <w:trPr>
          <w:trHeight w:val="431"/>
          <w:tblHeader/>
        </w:trPr>
        <w:tc>
          <w:tcPr>
            <w:tcW w:w="1559" w:type="dxa"/>
            <w:shd w:val="clear" w:color="auto" w:fill="auto"/>
          </w:tcPr>
          <w:p w14:paraId="3CD06A99" w14:textId="77777777" w:rsidR="00BB5AE5" w:rsidRPr="005B3FBF" w:rsidRDefault="00BB5AE5" w:rsidP="008812B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F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  <w:r w:rsidRPr="005B3F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5B3F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9633EB" w14:textId="77777777" w:rsidR="00BB5AE5" w:rsidRPr="005B3FBF" w:rsidRDefault="00BB5AE5" w:rsidP="008812BB">
            <w:pPr>
              <w:tabs>
                <w:tab w:val="left" w:pos="1276"/>
              </w:tabs>
              <w:spacing w:after="0" w:line="240" w:lineRule="auto"/>
              <w:ind w:left="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F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500" w:type="dxa"/>
          </w:tcPr>
          <w:p w14:paraId="77528B05" w14:textId="77777777" w:rsidR="00BB5AE5" w:rsidRPr="005B3FBF" w:rsidRDefault="00BB5AE5" w:rsidP="008812BB">
            <w:pPr>
              <w:tabs>
                <w:tab w:val="left" w:pos="1276"/>
              </w:tabs>
              <w:spacing w:after="0" w:line="240" w:lineRule="auto"/>
              <w:ind w:left="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3F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เอกสาร/หลักฐาน</w:t>
            </w:r>
            <w:r w:rsidRPr="005B3F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5B3F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ประกอบการประเมิน</w:t>
            </w:r>
          </w:p>
        </w:tc>
      </w:tr>
      <w:tr w:rsidR="005B3FBF" w:rsidRPr="005B3FBF" w14:paraId="679927DE" w14:textId="77777777" w:rsidTr="006E3BBE">
        <w:trPr>
          <w:trHeight w:val="463"/>
        </w:trPr>
        <w:tc>
          <w:tcPr>
            <w:tcW w:w="1559" w:type="dxa"/>
          </w:tcPr>
          <w:p w14:paraId="4DEF20AA" w14:textId="77777777" w:rsidR="00BB5AE5" w:rsidRPr="005B3FBF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B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678" w:type="dxa"/>
          </w:tcPr>
          <w:p w14:paraId="69C500B5" w14:textId="77777777" w:rsidR="00BB5AE5" w:rsidRPr="005B3FBF" w:rsidRDefault="00BB5AE5" w:rsidP="008812BB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3FB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วิเคราะห์ความต้องการใช้ระบบสารสนเทศ</w:t>
            </w:r>
            <w:r w:rsidRPr="005B3FB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B3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ด้านการเงิน การคลัง และพัสดุ     </w:t>
            </w:r>
          </w:p>
        </w:tc>
        <w:tc>
          <w:tcPr>
            <w:tcW w:w="2500" w:type="dxa"/>
          </w:tcPr>
          <w:p w14:paraId="45B90F9F" w14:textId="77777777" w:rsidR="00BB5AE5" w:rsidRPr="005B3FBF" w:rsidRDefault="00BB5AE5" w:rsidP="008812BB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F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รายงานผลการวิเคราะห์ระบบสารสนเทศ</w:t>
            </w:r>
          </w:p>
        </w:tc>
      </w:tr>
      <w:tr w:rsidR="005B3FBF" w:rsidRPr="005B3FBF" w14:paraId="23AD3CF6" w14:textId="77777777" w:rsidTr="006E3BBE">
        <w:tc>
          <w:tcPr>
            <w:tcW w:w="1559" w:type="dxa"/>
          </w:tcPr>
          <w:p w14:paraId="799B5912" w14:textId="77777777" w:rsidR="00BB5AE5" w:rsidRPr="005B3FBF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B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678" w:type="dxa"/>
          </w:tcPr>
          <w:p w14:paraId="57B4F72E" w14:textId="77777777" w:rsidR="00BB5AE5" w:rsidRPr="005B3FBF" w:rsidRDefault="00BB5AE5" w:rsidP="00881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5B3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ออกแบบระบบสารสนเทศด้านการเงิน การคลัง </w:t>
            </w:r>
            <w:r w:rsidRPr="005B3FB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B3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และพัสดุ     </w:t>
            </w:r>
          </w:p>
        </w:tc>
        <w:tc>
          <w:tcPr>
            <w:tcW w:w="2500" w:type="dxa"/>
          </w:tcPr>
          <w:p w14:paraId="547B926D" w14:textId="77777777" w:rsidR="00BB5AE5" w:rsidRPr="005B3FBF" w:rsidRDefault="00BB5AE5" w:rsidP="00881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F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รายงานการออกแบบระบบสารสนเทศ</w:t>
            </w:r>
          </w:p>
        </w:tc>
      </w:tr>
      <w:tr w:rsidR="005B3FBF" w:rsidRPr="005B3FBF" w14:paraId="1063CD7B" w14:textId="77777777" w:rsidTr="006E3BBE">
        <w:tc>
          <w:tcPr>
            <w:tcW w:w="1559" w:type="dxa"/>
          </w:tcPr>
          <w:p w14:paraId="48086948" w14:textId="77777777" w:rsidR="00BB5AE5" w:rsidRPr="005B3FBF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B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678" w:type="dxa"/>
          </w:tcPr>
          <w:p w14:paraId="05BBC6AD" w14:textId="77777777" w:rsidR="00BB5AE5" w:rsidRPr="005B3FBF" w:rsidRDefault="00BB5AE5" w:rsidP="00881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3FBF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ดำเนินการพัฒนาระบบ ติดตั้งระบบและใช้งานจริง</w:t>
            </w:r>
          </w:p>
        </w:tc>
        <w:tc>
          <w:tcPr>
            <w:tcW w:w="2500" w:type="dxa"/>
          </w:tcPr>
          <w:p w14:paraId="0FC19452" w14:textId="77777777" w:rsidR="00BB5AE5" w:rsidRPr="005B3FBF" w:rsidRDefault="00BB5AE5" w:rsidP="00881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F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ระบบสารสนเทศ</w:t>
            </w:r>
          </w:p>
        </w:tc>
      </w:tr>
      <w:tr w:rsidR="005B3FBF" w:rsidRPr="005B3FBF" w14:paraId="0770945D" w14:textId="77777777" w:rsidTr="006E3BBE">
        <w:tc>
          <w:tcPr>
            <w:tcW w:w="1559" w:type="dxa"/>
          </w:tcPr>
          <w:p w14:paraId="5FCEAA4B" w14:textId="77777777" w:rsidR="00BB5AE5" w:rsidRPr="005B3FBF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B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678" w:type="dxa"/>
          </w:tcPr>
          <w:p w14:paraId="1667EB72" w14:textId="77777777" w:rsidR="00BB5AE5" w:rsidRPr="005B3FBF" w:rsidRDefault="00BB5AE5" w:rsidP="008812B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FB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มีการนำเข้าข้อมูลในระบบ ครบถ้วน สมบูรณ์</w:t>
            </w:r>
          </w:p>
        </w:tc>
        <w:tc>
          <w:tcPr>
            <w:tcW w:w="2500" w:type="dxa"/>
          </w:tcPr>
          <w:p w14:paraId="2BC032FB" w14:textId="77777777" w:rsidR="00BB5AE5" w:rsidRPr="005B3FBF" w:rsidRDefault="00BB5AE5" w:rsidP="008812B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F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ระบบสารสนเทศ</w:t>
            </w:r>
          </w:p>
        </w:tc>
      </w:tr>
      <w:tr w:rsidR="005B3FBF" w:rsidRPr="005B3FBF" w14:paraId="57A3013C" w14:textId="77777777" w:rsidTr="006E3BBE">
        <w:tc>
          <w:tcPr>
            <w:tcW w:w="1559" w:type="dxa"/>
          </w:tcPr>
          <w:p w14:paraId="04F86AB6" w14:textId="77777777" w:rsidR="00BB5AE5" w:rsidRPr="005B3FBF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B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678" w:type="dxa"/>
          </w:tcPr>
          <w:p w14:paraId="49228110" w14:textId="77777777" w:rsidR="00BB5AE5" w:rsidRPr="005B3FBF" w:rsidRDefault="00BB5AE5" w:rsidP="00881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ประเมินผลการใช้งานระบบโดยผู้บริหาร ผ่านแบบสำรวจความพึงพอใจของการใช้งาน ร้อยละ 80 </w:t>
            </w:r>
          </w:p>
        </w:tc>
        <w:tc>
          <w:tcPr>
            <w:tcW w:w="2500" w:type="dxa"/>
          </w:tcPr>
          <w:p w14:paraId="4BBE1E73" w14:textId="77777777" w:rsidR="00BB5AE5" w:rsidRPr="005B3FBF" w:rsidRDefault="00BB5AE5" w:rsidP="00881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F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รายงานประเมินผลระบบสารสนเทศ</w:t>
            </w:r>
          </w:p>
        </w:tc>
      </w:tr>
    </w:tbl>
    <w:p w14:paraId="1812C7BB" w14:textId="77777777" w:rsidR="00BB5AE5" w:rsidRDefault="00BB5AE5" w:rsidP="008812BB">
      <w:pPr>
        <w:spacing w:before="24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238514E5" w14:textId="77777777" w:rsidR="00BB5AE5" w:rsidRPr="00A970E0" w:rsidRDefault="00BB5AE5" w:rsidP="008812BB">
      <w:pPr>
        <w:spacing w:before="24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70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8. ตัวชี้วัดและค่าเป้าหมาย</w:t>
      </w:r>
      <w:r w:rsidRPr="00A970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850"/>
        <w:gridCol w:w="851"/>
        <w:gridCol w:w="992"/>
        <w:gridCol w:w="992"/>
      </w:tblGrid>
      <w:tr w:rsidR="00BB5AE5" w:rsidRPr="00A970E0" w14:paraId="708C3C99" w14:textId="77777777" w:rsidTr="006E3BBE">
        <w:trPr>
          <w:trHeight w:val="459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437F655D" w14:textId="77777777" w:rsidR="00BB5AE5" w:rsidRPr="00A970E0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70E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9608844" w14:textId="77777777" w:rsidR="00BB5AE5" w:rsidRPr="00A970E0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70E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ข้อมูลพื้นฐานของตัวชี้วัด (</w:t>
            </w:r>
            <w:r w:rsidRPr="00A970E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Baseline)</w:t>
            </w:r>
          </w:p>
        </w:tc>
        <w:tc>
          <w:tcPr>
            <w:tcW w:w="4536" w:type="dxa"/>
            <w:gridSpan w:val="5"/>
          </w:tcPr>
          <w:p w14:paraId="57584642" w14:textId="77777777" w:rsidR="00BB5AE5" w:rsidRPr="00A970E0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70E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 (</w:t>
            </w:r>
            <w:r w:rsidRPr="00A970E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Target) </w:t>
            </w:r>
            <w:r w:rsidRPr="00A970E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ของตัวชี้วัด</w:t>
            </w:r>
            <w:r w:rsidRPr="00A970E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ปีงบประมาณ</w:t>
            </w:r>
          </w:p>
        </w:tc>
      </w:tr>
      <w:tr w:rsidR="00BB5AE5" w:rsidRPr="00A970E0" w14:paraId="5A87ECA0" w14:textId="77777777" w:rsidTr="006E3BBE">
        <w:trPr>
          <w:trHeight w:val="351"/>
        </w:trPr>
        <w:tc>
          <w:tcPr>
            <w:tcW w:w="2972" w:type="dxa"/>
            <w:vMerge/>
            <w:shd w:val="clear" w:color="auto" w:fill="auto"/>
            <w:vAlign w:val="center"/>
          </w:tcPr>
          <w:p w14:paraId="4EFDA5A1" w14:textId="77777777" w:rsidR="00BB5AE5" w:rsidRPr="00A970E0" w:rsidRDefault="00BB5AE5" w:rsidP="008812B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C7E8A1" w14:textId="77777777" w:rsidR="00BB5AE5" w:rsidRPr="00A970E0" w:rsidRDefault="00BB5AE5" w:rsidP="008812B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57344BD8" w14:textId="77777777" w:rsidR="00BB5AE5" w:rsidRPr="00711674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1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Pr="00711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vAlign w:val="center"/>
          </w:tcPr>
          <w:p w14:paraId="0C4E71EB" w14:textId="77777777" w:rsidR="00BB5AE5" w:rsidRPr="00711674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1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Pr="00711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  <w:vAlign w:val="center"/>
          </w:tcPr>
          <w:p w14:paraId="3874ECAF" w14:textId="77777777" w:rsidR="00BB5AE5" w:rsidRPr="00711674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1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Pr="00711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  <w:vAlign w:val="center"/>
          </w:tcPr>
          <w:p w14:paraId="78A8C4C5" w14:textId="77777777" w:rsidR="00BB5AE5" w:rsidRPr="00711674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1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Pr="00711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14:paraId="7D91B98A" w14:textId="77777777" w:rsidR="00BB5AE5" w:rsidRPr="00711674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1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2569</w:t>
            </w:r>
          </w:p>
        </w:tc>
      </w:tr>
      <w:tr w:rsidR="00BB5AE5" w:rsidRPr="00A970E0" w14:paraId="3BDF9953" w14:textId="77777777" w:rsidTr="006E3BBE">
        <w:trPr>
          <w:trHeight w:val="685"/>
        </w:trPr>
        <w:tc>
          <w:tcPr>
            <w:tcW w:w="2972" w:type="dxa"/>
            <w:shd w:val="clear" w:color="auto" w:fill="auto"/>
          </w:tcPr>
          <w:p w14:paraId="2B8D9BF4" w14:textId="77777777" w:rsidR="00BB5AE5" w:rsidRPr="00A970E0" w:rsidRDefault="00BB5AE5" w:rsidP="008812B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70E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ระดับความสำเร็จของการ</w:t>
            </w:r>
            <w:r w:rsidRPr="00A970E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</w:t>
            </w:r>
            <w:r w:rsidRPr="00A970E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ระบบสารสนเทศด้านการเงิน การคลัง และพัสดุเพื่อสนับสนุนการตัดสินใจของผู้บริหาร</w:t>
            </w:r>
          </w:p>
        </w:tc>
        <w:tc>
          <w:tcPr>
            <w:tcW w:w="1559" w:type="dxa"/>
            <w:shd w:val="clear" w:color="auto" w:fill="auto"/>
          </w:tcPr>
          <w:p w14:paraId="72A4B3B5" w14:textId="77777777" w:rsidR="00BB5AE5" w:rsidRPr="00A970E0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0E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N/A</w:t>
            </w:r>
          </w:p>
        </w:tc>
        <w:tc>
          <w:tcPr>
            <w:tcW w:w="851" w:type="dxa"/>
          </w:tcPr>
          <w:p w14:paraId="338F1F51" w14:textId="77777777" w:rsidR="00BB5AE5" w:rsidRPr="00711674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Pr="0071167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1167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14B123F2" w14:textId="77777777" w:rsidR="00BB5AE5" w:rsidRPr="00711674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ABCB342" w14:textId="77777777" w:rsidR="00BB5AE5" w:rsidRPr="00711674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Pr="0071167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1167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6435DB98" w14:textId="77777777" w:rsidR="00BB5AE5" w:rsidRPr="00711674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Pr="0071167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1167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01363049" w14:textId="77777777" w:rsidR="00BB5AE5" w:rsidRPr="00711674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Pr="0071167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1167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16E720BC" w14:textId="77777777" w:rsidR="00BB5AE5" w:rsidRPr="00711674" w:rsidRDefault="00BB5AE5" w:rsidP="00881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1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Pr="0071167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1167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14:paraId="0C09E002" w14:textId="77777777" w:rsidR="00BB5AE5" w:rsidRPr="00A970E0" w:rsidRDefault="00BB5AE5" w:rsidP="008812B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A970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9. แหล่งข้อมูลหรือวิธีการจัดเก็บข้อมูล </w:t>
      </w:r>
      <w:r w:rsidRPr="00A970E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 xml:space="preserve">: </w:t>
      </w:r>
    </w:p>
    <w:p w14:paraId="71E3563C" w14:textId="77777777" w:rsidR="00BB5AE5" w:rsidRPr="00A970E0" w:rsidRDefault="00BB5AE5" w:rsidP="008812B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970E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A970E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A970E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9.1 ระบบสารสนเทศของสถาบันพระบรมราชชนกและระบบที่หน่วยงานมีการใช้งาน</w:t>
      </w:r>
    </w:p>
    <w:p w14:paraId="39702DC3" w14:textId="77777777" w:rsidR="00BB5AE5" w:rsidRPr="00A970E0" w:rsidRDefault="00BB5AE5" w:rsidP="008812B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</w:pPr>
      <w:r w:rsidRPr="00A970E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Pr="00A970E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ab/>
      </w:r>
      <w:r w:rsidRPr="00A970E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9.2 รายงาน/เอกสาร/หลักฐาน ของกองบริหารการคลังและพัสดุ</w:t>
      </w:r>
    </w:p>
    <w:p w14:paraId="1F987652" w14:textId="77777777" w:rsidR="00BB5AE5" w:rsidRPr="00A970E0" w:rsidRDefault="00BB5AE5" w:rsidP="008812BB">
      <w:pPr>
        <w:spacing w:before="120" w:line="240" w:lineRule="auto"/>
        <w:jc w:val="distribute"/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</w:pPr>
      <w:r w:rsidRPr="00A970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10. วิธีการประเมินผล</w:t>
      </w:r>
      <w:r w:rsidRPr="00A970E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 </w:t>
      </w:r>
      <w:r w:rsidRPr="00A970E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ตรวจสอบการใช้งานจากระบบสารสนเทศของสถาบันพระบรมราชชนกและการรายงานผล</w:t>
      </w:r>
    </w:p>
    <w:p w14:paraId="36FFF185" w14:textId="77777777" w:rsidR="00BB5AE5" w:rsidRPr="00A970E0" w:rsidRDefault="00BB5AE5" w:rsidP="008812BB">
      <w:pPr>
        <w:spacing w:before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70E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11. เอกสารสนับสนุน </w:t>
      </w:r>
      <w:r w:rsidRPr="00A970E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lang w:val="en-GB"/>
        </w:rPr>
        <w:t>:</w:t>
      </w:r>
      <w:r w:rsidRPr="00A970E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  <w:lang w:val="en-GB"/>
        </w:rPr>
        <w:t xml:space="preserve"> </w:t>
      </w:r>
      <w:r w:rsidRPr="00A970E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en-GB"/>
        </w:rPr>
        <w:t>รายงานผลการใช้งานของระบบสารสนเทศของสถาบันพระบรมราชชนก รอบ 6 เดือน</w:t>
      </w:r>
      <w:r w:rsidRPr="00A970E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และรอบ 12 เดือน</w:t>
      </w:r>
      <w:r w:rsidRPr="00A970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GB"/>
        </w:rPr>
        <w:t xml:space="preserve"> </w:t>
      </w:r>
      <w:r w:rsidRPr="00A970E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ab/>
      </w:r>
    </w:p>
    <w:p w14:paraId="13E14AF8" w14:textId="77777777" w:rsidR="00BB5AE5" w:rsidRPr="00B57E56" w:rsidRDefault="00BB5AE5" w:rsidP="008812BB">
      <w:pPr>
        <w:tabs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A970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12. ผู้กำกับดูแลตัวชี้วัด</w:t>
      </w:r>
      <w:r w:rsidRPr="00A970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970E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:</w:t>
      </w:r>
      <w:r w:rsidRPr="00A970E0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กองเทคโนโลยีดิจิทัลเพื่อการศึกษาและวิทยบริการ</w:t>
      </w:r>
      <w:r w:rsidRPr="00A970E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หมายเลขโทรศัพท์</w:t>
      </w:r>
      <w:r w:rsidRPr="00A970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A970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0 2590 </w:t>
      </w:r>
      <w:r w:rsidRPr="00A970E0">
        <w:rPr>
          <w:rFonts w:ascii="TH SarabunPSK" w:hAnsi="TH SarabunPSK" w:cs="TH SarabunPSK"/>
          <w:color w:val="000000" w:themeColor="text1"/>
          <w:sz w:val="32"/>
          <w:szCs w:val="32"/>
        </w:rPr>
        <w:t>1981</w:t>
      </w:r>
    </w:p>
    <w:p w14:paraId="4505C2CB" w14:textId="77777777" w:rsidR="00BB5AE5" w:rsidRPr="009B306F" w:rsidRDefault="00BB5AE5" w:rsidP="008812BB">
      <w:pPr>
        <w:spacing w:line="240" w:lineRule="auto"/>
      </w:pPr>
    </w:p>
    <w:p w14:paraId="090EB027" w14:textId="77777777" w:rsidR="00BB5AE5" w:rsidRPr="00201C7B" w:rsidRDefault="00BB5AE5" w:rsidP="008812BB">
      <w:pPr>
        <w:spacing w:line="240" w:lineRule="auto"/>
      </w:pPr>
    </w:p>
    <w:p w14:paraId="71598EFD" w14:textId="31A2C4D0" w:rsidR="00BB5AE5" w:rsidRDefault="00BB5AE5" w:rsidP="004F12B2">
      <w:pPr>
        <w:tabs>
          <w:tab w:val="left" w:pos="2410"/>
        </w:tabs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652120" w14:textId="5EB49FFD" w:rsidR="0092076E" w:rsidRDefault="0092076E" w:rsidP="004F12B2">
      <w:pPr>
        <w:tabs>
          <w:tab w:val="left" w:pos="2410"/>
        </w:tabs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6AA52B" w14:textId="604F50EA" w:rsidR="0092076E" w:rsidRDefault="0092076E" w:rsidP="004F12B2">
      <w:pPr>
        <w:tabs>
          <w:tab w:val="left" w:pos="2410"/>
        </w:tabs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E0093B" w14:textId="76CF0FAC" w:rsidR="0092076E" w:rsidRDefault="0092076E" w:rsidP="004F12B2">
      <w:pPr>
        <w:tabs>
          <w:tab w:val="left" w:pos="2410"/>
        </w:tabs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992144" w14:textId="0D9DD0D9" w:rsidR="0092076E" w:rsidRDefault="0092076E" w:rsidP="004F12B2">
      <w:pPr>
        <w:tabs>
          <w:tab w:val="left" w:pos="2410"/>
        </w:tabs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A61CF93" w14:textId="15652F55" w:rsidR="0092076E" w:rsidRDefault="0092076E" w:rsidP="004F12B2">
      <w:pPr>
        <w:tabs>
          <w:tab w:val="left" w:pos="2410"/>
        </w:tabs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92076E" w:rsidSect="00465AC0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73A9" w14:textId="77777777" w:rsidR="00C86B89" w:rsidRDefault="00C86B89" w:rsidP="00684D8D">
      <w:pPr>
        <w:spacing w:after="0" w:line="240" w:lineRule="auto"/>
      </w:pPr>
      <w:r>
        <w:separator/>
      </w:r>
    </w:p>
  </w:endnote>
  <w:endnote w:type="continuationSeparator" w:id="0">
    <w:p w14:paraId="50DAD3EA" w14:textId="77777777" w:rsidR="00C86B89" w:rsidRDefault="00C86B89" w:rsidP="0068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C950" w14:textId="5C51A1E2" w:rsidR="00C553D1" w:rsidRDefault="00C553D1" w:rsidP="00C553D1">
    <w:pPr>
      <w:pStyle w:val="Footer"/>
      <w:tabs>
        <w:tab w:val="clear" w:pos="4680"/>
        <w:tab w:val="clear" w:pos="9360"/>
        <w:tab w:val="left" w:pos="25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309E" w14:textId="77777777" w:rsidR="00C86B89" w:rsidRDefault="00C86B89" w:rsidP="00684D8D">
      <w:pPr>
        <w:spacing w:after="0" w:line="240" w:lineRule="auto"/>
      </w:pPr>
      <w:r>
        <w:separator/>
      </w:r>
    </w:p>
  </w:footnote>
  <w:footnote w:type="continuationSeparator" w:id="0">
    <w:p w14:paraId="382EDC49" w14:textId="77777777" w:rsidR="00C86B89" w:rsidRDefault="00C86B89" w:rsidP="0068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A508" w14:textId="42BC5409" w:rsidR="00684D8D" w:rsidRDefault="00684D8D" w:rsidP="00684D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E51"/>
    <w:multiLevelType w:val="multilevel"/>
    <w:tmpl w:val="DFFE9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17C95"/>
    <w:multiLevelType w:val="hybridMultilevel"/>
    <w:tmpl w:val="827C63EE"/>
    <w:lvl w:ilvl="0" w:tplc="F4DA0B9A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B5D"/>
    <w:multiLevelType w:val="hybridMultilevel"/>
    <w:tmpl w:val="625611A4"/>
    <w:lvl w:ilvl="0" w:tplc="0268D16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33EA6"/>
    <w:multiLevelType w:val="hybridMultilevel"/>
    <w:tmpl w:val="4D426A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054778"/>
    <w:multiLevelType w:val="hybridMultilevel"/>
    <w:tmpl w:val="35822BF8"/>
    <w:lvl w:ilvl="0" w:tplc="735039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4A2D"/>
    <w:multiLevelType w:val="hybridMultilevel"/>
    <w:tmpl w:val="5FCECC62"/>
    <w:lvl w:ilvl="0" w:tplc="499E997A">
      <w:start w:val="1"/>
      <w:numFmt w:val="decimal"/>
      <w:lvlText w:val="(%1)"/>
      <w:lvlJc w:val="left"/>
      <w:pPr>
        <w:ind w:left="1128" w:hanging="360"/>
      </w:pPr>
      <w:rPr>
        <w:rFonts w:ascii="TH SarabunIT๙" w:hAnsi="TH SarabunIT๙" w:cs="TH SarabunIT๙" w:hint="default"/>
        <w:b w:val="0"/>
        <w:bCs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3C401306"/>
    <w:multiLevelType w:val="hybridMultilevel"/>
    <w:tmpl w:val="B05C6078"/>
    <w:lvl w:ilvl="0" w:tplc="6CC42EE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8843347"/>
    <w:multiLevelType w:val="hybridMultilevel"/>
    <w:tmpl w:val="EE26EAAA"/>
    <w:lvl w:ilvl="0" w:tplc="D924BA22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476863"/>
    <w:multiLevelType w:val="hybridMultilevel"/>
    <w:tmpl w:val="C0620442"/>
    <w:lvl w:ilvl="0" w:tplc="47B2079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28330932">
    <w:abstractNumId w:val="2"/>
  </w:num>
  <w:num w:numId="2" w16cid:durableId="1624383448">
    <w:abstractNumId w:val="1"/>
  </w:num>
  <w:num w:numId="3" w16cid:durableId="1692031663">
    <w:abstractNumId w:val="6"/>
  </w:num>
  <w:num w:numId="4" w16cid:durableId="1409184972">
    <w:abstractNumId w:val="5"/>
  </w:num>
  <w:num w:numId="5" w16cid:durableId="208228581">
    <w:abstractNumId w:val="8"/>
  </w:num>
  <w:num w:numId="6" w16cid:durableId="1501892422">
    <w:abstractNumId w:val="3"/>
  </w:num>
  <w:num w:numId="7" w16cid:durableId="2006325583">
    <w:abstractNumId w:val="0"/>
  </w:num>
  <w:num w:numId="8" w16cid:durableId="16514446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874651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275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96"/>
    <w:rsid w:val="000112AD"/>
    <w:rsid w:val="00020708"/>
    <w:rsid w:val="000267A5"/>
    <w:rsid w:val="000478A3"/>
    <w:rsid w:val="000527F9"/>
    <w:rsid w:val="0005348C"/>
    <w:rsid w:val="00054B4A"/>
    <w:rsid w:val="00080C8C"/>
    <w:rsid w:val="000819A4"/>
    <w:rsid w:val="00096B00"/>
    <w:rsid w:val="000A6AB3"/>
    <w:rsid w:val="000E265D"/>
    <w:rsid w:val="00142796"/>
    <w:rsid w:val="001652DC"/>
    <w:rsid w:val="00171D90"/>
    <w:rsid w:val="00193154"/>
    <w:rsid w:val="00193DED"/>
    <w:rsid w:val="001B39F0"/>
    <w:rsid w:val="001F5939"/>
    <w:rsid w:val="00203D95"/>
    <w:rsid w:val="002102C1"/>
    <w:rsid w:val="002615A8"/>
    <w:rsid w:val="00266F27"/>
    <w:rsid w:val="00296929"/>
    <w:rsid w:val="002C3124"/>
    <w:rsid w:val="002C7817"/>
    <w:rsid w:val="002C7CDD"/>
    <w:rsid w:val="002C7D40"/>
    <w:rsid w:val="002E4D0A"/>
    <w:rsid w:val="003042B9"/>
    <w:rsid w:val="003251AF"/>
    <w:rsid w:val="00330C7E"/>
    <w:rsid w:val="00346665"/>
    <w:rsid w:val="00392092"/>
    <w:rsid w:val="0039640E"/>
    <w:rsid w:val="003B6B07"/>
    <w:rsid w:val="003C4C09"/>
    <w:rsid w:val="003D6A64"/>
    <w:rsid w:val="004026FC"/>
    <w:rsid w:val="004110FC"/>
    <w:rsid w:val="00453E04"/>
    <w:rsid w:val="0045522B"/>
    <w:rsid w:val="00465AC0"/>
    <w:rsid w:val="00470182"/>
    <w:rsid w:val="004956E4"/>
    <w:rsid w:val="004F09E3"/>
    <w:rsid w:val="004F12B2"/>
    <w:rsid w:val="004F7EFE"/>
    <w:rsid w:val="00504B8D"/>
    <w:rsid w:val="00543B78"/>
    <w:rsid w:val="00545A20"/>
    <w:rsid w:val="00546F4D"/>
    <w:rsid w:val="00593E3F"/>
    <w:rsid w:val="005B3FBF"/>
    <w:rsid w:val="005B5C7D"/>
    <w:rsid w:val="005C00EA"/>
    <w:rsid w:val="005C4879"/>
    <w:rsid w:val="005E2BCD"/>
    <w:rsid w:val="006240AF"/>
    <w:rsid w:val="00652A64"/>
    <w:rsid w:val="00675E0A"/>
    <w:rsid w:val="00684D8D"/>
    <w:rsid w:val="006973A4"/>
    <w:rsid w:val="006B5CDA"/>
    <w:rsid w:val="006C33AA"/>
    <w:rsid w:val="006F1106"/>
    <w:rsid w:val="006F1CAD"/>
    <w:rsid w:val="006F2A72"/>
    <w:rsid w:val="0070635B"/>
    <w:rsid w:val="00707264"/>
    <w:rsid w:val="00711674"/>
    <w:rsid w:val="0071304D"/>
    <w:rsid w:val="007434DD"/>
    <w:rsid w:val="00793F91"/>
    <w:rsid w:val="007A7664"/>
    <w:rsid w:val="007B279B"/>
    <w:rsid w:val="007C6405"/>
    <w:rsid w:val="007C7D6D"/>
    <w:rsid w:val="007E76A1"/>
    <w:rsid w:val="007F25FA"/>
    <w:rsid w:val="00801DC6"/>
    <w:rsid w:val="00802438"/>
    <w:rsid w:val="008301BF"/>
    <w:rsid w:val="00831003"/>
    <w:rsid w:val="00831761"/>
    <w:rsid w:val="00841A13"/>
    <w:rsid w:val="00850899"/>
    <w:rsid w:val="008512AD"/>
    <w:rsid w:val="008562DD"/>
    <w:rsid w:val="008812BB"/>
    <w:rsid w:val="00894051"/>
    <w:rsid w:val="008A4BFC"/>
    <w:rsid w:val="008D383B"/>
    <w:rsid w:val="009142E0"/>
    <w:rsid w:val="0092076E"/>
    <w:rsid w:val="00925416"/>
    <w:rsid w:val="00940F70"/>
    <w:rsid w:val="00950BBA"/>
    <w:rsid w:val="009663DE"/>
    <w:rsid w:val="00970C6C"/>
    <w:rsid w:val="0097443E"/>
    <w:rsid w:val="00992B98"/>
    <w:rsid w:val="009F7547"/>
    <w:rsid w:val="00A05FFC"/>
    <w:rsid w:val="00A14386"/>
    <w:rsid w:val="00A22BFD"/>
    <w:rsid w:val="00A74C06"/>
    <w:rsid w:val="00A9200A"/>
    <w:rsid w:val="00AB45FC"/>
    <w:rsid w:val="00AD49D4"/>
    <w:rsid w:val="00AE104D"/>
    <w:rsid w:val="00B52DA0"/>
    <w:rsid w:val="00B5701C"/>
    <w:rsid w:val="00BB5AE5"/>
    <w:rsid w:val="00BC36A2"/>
    <w:rsid w:val="00BF1449"/>
    <w:rsid w:val="00BF1E66"/>
    <w:rsid w:val="00C05D1F"/>
    <w:rsid w:val="00C11D33"/>
    <w:rsid w:val="00C363CE"/>
    <w:rsid w:val="00C553D1"/>
    <w:rsid w:val="00C61A94"/>
    <w:rsid w:val="00C709AE"/>
    <w:rsid w:val="00C7384B"/>
    <w:rsid w:val="00C76042"/>
    <w:rsid w:val="00C77368"/>
    <w:rsid w:val="00C865EE"/>
    <w:rsid w:val="00C86B89"/>
    <w:rsid w:val="00CC40A4"/>
    <w:rsid w:val="00CC5376"/>
    <w:rsid w:val="00CD3308"/>
    <w:rsid w:val="00CD6912"/>
    <w:rsid w:val="00CE611E"/>
    <w:rsid w:val="00CF38BC"/>
    <w:rsid w:val="00D1119C"/>
    <w:rsid w:val="00D32707"/>
    <w:rsid w:val="00D44259"/>
    <w:rsid w:val="00D67646"/>
    <w:rsid w:val="00D80AA3"/>
    <w:rsid w:val="00D904BB"/>
    <w:rsid w:val="00D969FD"/>
    <w:rsid w:val="00DB7234"/>
    <w:rsid w:val="00DD0C5D"/>
    <w:rsid w:val="00DE687E"/>
    <w:rsid w:val="00E33DE0"/>
    <w:rsid w:val="00E85A16"/>
    <w:rsid w:val="00EB2C84"/>
    <w:rsid w:val="00EB462F"/>
    <w:rsid w:val="00EF095F"/>
    <w:rsid w:val="00F4678F"/>
    <w:rsid w:val="00F479FF"/>
    <w:rsid w:val="00F64B90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456DF"/>
  <w15:chartTrackingRefBased/>
  <w15:docId w15:val="{82896D03-7942-4A99-9F53-57E85124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96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142796"/>
    <w:pPr>
      <w:spacing w:after="0" w:line="240" w:lineRule="auto"/>
    </w:pPr>
  </w:style>
  <w:style w:type="character" w:customStyle="1" w:styleId="NoSpacingChar">
    <w:name w:val="No Spacing Char"/>
    <w:link w:val="NoSpacing"/>
    <w:rsid w:val="00142796"/>
  </w:style>
  <w:style w:type="character" w:customStyle="1" w:styleId="fontstyle01">
    <w:name w:val="fontstyle01"/>
    <w:basedOn w:val="DefaultParagraphFont"/>
    <w:rsid w:val="00142796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142796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42796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142796"/>
    <w:rPr>
      <w:rFonts w:ascii="Calibri" w:eastAsia="Calibri" w:hAnsi="Calibri" w:cs="Cordia New"/>
    </w:rPr>
  </w:style>
  <w:style w:type="paragraph" w:customStyle="1" w:styleId="Default">
    <w:name w:val="Default"/>
    <w:rsid w:val="002C7D4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8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68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8D"/>
    <w:rPr>
      <w:rFonts w:ascii="Calibri" w:eastAsia="Calibri" w:hAnsi="Calibri" w:cs="Cordia New"/>
    </w:rPr>
  </w:style>
  <w:style w:type="table" w:styleId="TableGrid">
    <w:name w:val="Table Grid"/>
    <w:basedOn w:val="TableNormal"/>
    <w:rsid w:val="006C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2C7CDD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2C7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แผนกลยุทธ์ทางการเงินของสถาบันพระบรมราชชนก ปีงบประมาณ พ.ศ. 2565 - 2569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6B85BD-8CCA-4738-B882-2FD81438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Nusaba Arabia</dc:creator>
  <cp:keywords/>
  <dc:description/>
  <cp:lastModifiedBy>นุสบา อาราเบีย</cp:lastModifiedBy>
  <cp:revision>117</cp:revision>
  <cp:lastPrinted>2022-08-04T03:54:00Z</cp:lastPrinted>
  <dcterms:created xsi:type="dcterms:W3CDTF">2021-08-17T09:45:00Z</dcterms:created>
  <dcterms:modified xsi:type="dcterms:W3CDTF">2022-09-14T08:35:00Z</dcterms:modified>
</cp:coreProperties>
</file>